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91" w:rsidRPr="00E4398F" w:rsidRDefault="003B2891" w:rsidP="003B2891">
      <w:pPr>
        <w:spacing w:after="160" w:line="259" w:lineRule="auto"/>
        <w:contextualSpacing/>
        <w:rPr>
          <w:rFonts w:eastAsia="Calibri" w:cstheme="minorHAnsi"/>
        </w:rPr>
      </w:pPr>
      <w:bookmarkStart w:id="0" w:name="_GoBack"/>
      <w:bookmarkEnd w:id="0"/>
    </w:p>
    <w:p w:rsidR="001F0FBB" w:rsidRPr="001F0FBB" w:rsidRDefault="001F0FBB" w:rsidP="001F0FBB">
      <w:pPr>
        <w:spacing w:after="160" w:line="259" w:lineRule="auto"/>
        <w:contextualSpacing/>
        <w:jc w:val="center"/>
        <w:rPr>
          <w:rFonts w:eastAsia="Calibri" w:cstheme="minorHAnsi"/>
          <w:b/>
          <w:u w:val="single"/>
        </w:rPr>
      </w:pPr>
      <w:r w:rsidRPr="001F0FBB">
        <w:rPr>
          <w:rFonts w:eastAsia="Calibri" w:cstheme="minorHAnsi"/>
          <w:b/>
          <w:u w:val="single"/>
        </w:rPr>
        <w:t>INSTITUTO SALVADOREÑO DEL SEGURO SOCIAL</w:t>
      </w:r>
    </w:p>
    <w:p w:rsidR="001F0FBB" w:rsidRPr="001F0FBB" w:rsidRDefault="001F0FBB" w:rsidP="001F0FBB">
      <w:pPr>
        <w:spacing w:after="160" w:line="259" w:lineRule="auto"/>
        <w:contextualSpacing/>
        <w:jc w:val="center"/>
        <w:rPr>
          <w:rFonts w:eastAsia="Calibri" w:cstheme="minorHAnsi"/>
          <w:b/>
          <w:u w:val="single"/>
        </w:rPr>
      </w:pPr>
      <w:r w:rsidRPr="001F0FBB">
        <w:rPr>
          <w:rFonts w:eastAsia="Calibri" w:cstheme="minorHAnsi"/>
          <w:b/>
          <w:u w:val="single"/>
        </w:rPr>
        <w:t>HOSPITAL MEDICO QUIRURGICO Y ONCOLOGICO</w:t>
      </w:r>
    </w:p>
    <w:p w:rsidR="001F0FBB" w:rsidRPr="001F0FBB" w:rsidRDefault="001F0FBB" w:rsidP="001F0FBB">
      <w:pPr>
        <w:spacing w:after="160" w:line="259" w:lineRule="auto"/>
        <w:contextualSpacing/>
        <w:jc w:val="center"/>
        <w:rPr>
          <w:rFonts w:eastAsia="Calibri" w:cstheme="minorHAnsi"/>
          <w:b/>
          <w:u w:val="single"/>
        </w:rPr>
      </w:pPr>
      <w:r w:rsidRPr="001F0FBB">
        <w:rPr>
          <w:rFonts w:eastAsia="Calibri" w:cstheme="minorHAnsi"/>
          <w:b/>
          <w:u w:val="single"/>
        </w:rPr>
        <w:t>ESTADISTICA LOCAL</w:t>
      </w:r>
    </w:p>
    <w:p w:rsidR="006207E5" w:rsidRPr="001F0FBB" w:rsidRDefault="006207E5" w:rsidP="006207E5">
      <w:pPr>
        <w:pStyle w:val="Descripcin"/>
        <w:keepNext/>
        <w:jc w:val="center"/>
        <w:rPr>
          <w:rFonts w:cstheme="minorHAnsi"/>
          <w:color w:val="000000" w:themeColor="text1"/>
          <w:sz w:val="22"/>
          <w:szCs w:val="22"/>
          <w:u w:val="single"/>
        </w:rPr>
      </w:pPr>
      <w:r w:rsidRPr="001F0FBB">
        <w:rPr>
          <w:rFonts w:cstheme="minorHAnsi"/>
          <w:color w:val="000000" w:themeColor="text1"/>
          <w:sz w:val="22"/>
          <w:szCs w:val="22"/>
          <w:u w:val="single"/>
        </w:rPr>
        <w:t xml:space="preserve">Número de casos nuevos de cáncer de mama desde enero </w:t>
      </w:r>
      <w:r w:rsidR="00093CFF">
        <w:rPr>
          <w:rFonts w:cstheme="minorHAnsi"/>
          <w:color w:val="000000" w:themeColor="text1"/>
          <w:sz w:val="22"/>
          <w:szCs w:val="22"/>
          <w:u w:val="single"/>
        </w:rPr>
        <w:t>2016</w:t>
      </w:r>
      <w:r w:rsidRPr="001F0FBB">
        <w:rPr>
          <w:rFonts w:cstheme="minorHAnsi"/>
          <w:color w:val="000000" w:themeColor="text1"/>
          <w:sz w:val="22"/>
          <w:szCs w:val="22"/>
          <w:u w:val="single"/>
        </w:rPr>
        <w:t xml:space="preserve"> hasta abril 2019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24"/>
        <w:gridCol w:w="1447"/>
        <w:gridCol w:w="1447"/>
        <w:gridCol w:w="1830"/>
      </w:tblGrid>
      <w:tr w:rsidR="006207E5" w:rsidRPr="00E4398F" w:rsidTr="001F0FBB">
        <w:trPr>
          <w:trHeight w:val="804"/>
          <w:jc w:val="center"/>
        </w:trPr>
        <w:tc>
          <w:tcPr>
            <w:tcW w:w="1424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Año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Casos nuevos Ca de mama</w:t>
            </w:r>
          </w:p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Por mes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Casos nuevos Cáncer</w:t>
            </w:r>
          </w:p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Por año</w:t>
            </w:r>
          </w:p>
        </w:tc>
        <w:tc>
          <w:tcPr>
            <w:tcW w:w="1830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Porcentaje</w:t>
            </w:r>
          </w:p>
        </w:tc>
      </w:tr>
      <w:tr w:rsidR="006207E5" w:rsidRPr="00E4398F" w:rsidTr="001F0FBB">
        <w:trPr>
          <w:trHeight w:val="268"/>
          <w:jc w:val="center"/>
        </w:trPr>
        <w:tc>
          <w:tcPr>
            <w:tcW w:w="1424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2016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313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1863</w:t>
            </w:r>
          </w:p>
        </w:tc>
        <w:tc>
          <w:tcPr>
            <w:tcW w:w="1830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16.8%</w:t>
            </w:r>
          </w:p>
        </w:tc>
      </w:tr>
      <w:tr w:rsidR="006207E5" w:rsidRPr="00E4398F" w:rsidTr="001F0FBB">
        <w:trPr>
          <w:trHeight w:val="268"/>
          <w:jc w:val="center"/>
        </w:trPr>
        <w:tc>
          <w:tcPr>
            <w:tcW w:w="1424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2017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337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1989</w:t>
            </w:r>
          </w:p>
        </w:tc>
        <w:tc>
          <w:tcPr>
            <w:tcW w:w="1830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16.9%</w:t>
            </w:r>
          </w:p>
        </w:tc>
      </w:tr>
      <w:tr w:rsidR="006207E5" w:rsidRPr="00E4398F" w:rsidTr="001F0FBB">
        <w:trPr>
          <w:trHeight w:val="268"/>
          <w:jc w:val="center"/>
        </w:trPr>
        <w:tc>
          <w:tcPr>
            <w:tcW w:w="1424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2018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539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3180</w:t>
            </w:r>
          </w:p>
        </w:tc>
        <w:tc>
          <w:tcPr>
            <w:tcW w:w="1830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16.9%</w:t>
            </w:r>
          </w:p>
        </w:tc>
      </w:tr>
      <w:tr w:rsidR="006207E5" w:rsidRPr="00E4398F" w:rsidTr="001F0FBB">
        <w:trPr>
          <w:trHeight w:val="268"/>
          <w:jc w:val="center"/>
        </w:trPr>
        <w:tc>
          <w:tcPr>
            <w:tcW w:w="1424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2019*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157</w:t>
            </w:r>
          </w:p>
        </w:tc>
        <w:tc>
          <w:tcPr>
            <w:tcW w:w="1447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1012</w:t>
            </w:r>
          </w:p>
        </w:tc>
        <w:tc>
          <w:tcPr>
            <w:tcW w:w="1830" w:type="dxa"/>
            <w:noWrap/>
            <w:vAlign w:val="center"/>
            <w:hideMark/>
          </w:tcPr>
          <w:p w:rsidR="006207E5" w:rsidRPr="00E4398F" w:rsidRDefault="006207E5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15.5%</w:t>
            </w:r>
          </w:p>
        </w:tc>
      </w:tr>
      <w:tr w:rsidR="006207E5" w:rsidRPr="00E4398F" w:rsidTr="001F0FBB">
        <w:trPr>
          <w:trHeight w:val="268"/>
          <w:jc w:val="center"/>
        </w:trPr>
        <w:tc>
          <w:tcPr>
            <w:tcW w:w="6148" w:type="dxa"/>
            <w:gridSpan w:val="4"/>
            <w:noWrap/>
            <w:vAlign w:val="center"/>
            <w:hideMark/>
          </w:tcPr>
          <w:p w:rsidR="006207E5" w:rsidRPr="00E4398F" w:rsidRDefault="003B2891" w:rsidP="006207E5">
            <w:pPr>
              <w:spacing w:after="160" w:line="259" w:lineRule="auto"/>
              <w:ind w:left="360"/>
              <w:contextualSpacing/>
              <w:rPr>
                <w:rFonts w:eastAsia="Calibri" w:cstheme="minorHAnsi"/>
              </w:rPr>
            </w:pPr>
            <w:r w:rsidRPr="00E4398F">
              <w:rPr>
                <w:rFonts w:eastAsia="Calibri" w:cstheme="minorHAnsi"/>
              </w:rPr>
              <w:t>* Hasta el</w:t>
            </w:r>
            <w:r w:rsidR="006207E5" w:rsidRPr="00E4398F">
              <w:rPr>
                <w:rFonts w:eastAsia="Calibri" w:cstheme="minorHAnsi"/>
              </w:rPr>
              <w:t xml:space="preserve"> 30 de abril</w:t>
            </w:r>
          </w:p>
        </w:tc>
      </w:tr>
    </w:tbl>
    <w:p w:rsidR="006207E5" w:rsidRPr="001F0FBB" w:rsidRDefault="006207E5" w:rsidP="001F0FBB">
      <w:pPr>
        <w:spacing w:after="160" w:line="259" w:lineRule="auto"/>
        <w:contextualSpacing/>
        <w:jc w:val="center"/>
        <w:rPr>
          <w:rFonts w:eastAsia="Calibri" w:cstheme="minorHAnsi"/>
          <w:i/>
        </w:rPr>
      </w:pPr>
      <w:r w:rsidRPr="001F0FBB">
        <w:rPr>
          <w:rFonts w:eastAsia="Calibri" w:cstheme="minorHAnsi"/>
          <w:i/>
        </w:rPr>
        <w:t>Fuente: Biopsias del Servicio de patología del ISSS</w:t>
      </w:r>
    </w:p>
    <w:p w:rsidR="00E4398F" w:rsidRDefault="00E4398F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093CFF" w:rsidRDefault="00093CFF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1F0FBB">
      <w:pPr>
        <w:spacing w:after="160" w:line="259" w:lineRule="auto"/>
        <w:contextualSpacing/>
        <w:rPr>
          <w:rFonts w:eastAsia="Calibri" w:cstheme="minorHAnsi"/>
        </w:rPr>
      </w:pPr>
    </w:p>
    <w:p w:rsidR="006207E5" w:rsidRPr="00804BD2" w:rsidRDefault="00093CFF" w:rsidP="001F0FBB">
      <w:pPr>
        <w:spacing w:after="160" w:line="259" w:lineRule="auto"/>
        <w:contextualSpacing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El</w:t>
      </w:r>
      <w:r w:rsidR="006207E5" w:rsidRPr="006207E5">
        <w:rPr>
          <w:rFonts w:eastAsia="Calibri" w:cstheme="minorHAnsi"/>
          <w:b/>
        </w:rPr>
        <w:t xml:space="preserve"> número de  DEFUNCIONES ANUALES, por Cáncer de  Mama entre el  1/Enero/2015 Y EL 30/Junio/2019  en el ISSS.</w:t>
      </w:r>
    </w:p>
    <w:p w:rsidR="00E4398F" w:rsidRDefault="00E4398F" w:rsidP="00E4398F">
      <w:pPr>
        <w:spacing w:after="160" w:line="259" w:lineRule="auto"/>
        <w:contextualSpacing/>
        <w:rPr>
          <w:rFonts w:eastAsia="Calibri" w:cstheme="minorHAnsi"/>
        </w:rPr>
      </w:pPr>
    </w:p>
    <w:p w:rsidR="00804BD2" w:rsidRPr="001F0FBB" w:rsidRDefault="00804BD2" w:rsidP="00804BD2">
      <w:pPr>
        <w:spacing w:after="160" w:line="259" w:lineRule="auto"/>
        <w:contextualSpacing/>
        <w:jc w:val="center"/>
        <w:rPr>
          <w:rFonts w:eastAsia="Calibri" w:cstheme="minorHAnsi"/>
          <w:b/>
          <w:u w:val="single"/>
        </w:rPr>
      </w:pPr>
      <w:r w:rsidRPr="001F0FBB">
        <w:rPr>
          <w:rFonts w:eastAsia="Calibri" w:cstheme="minorHAnsi"/>
          <w:b/>
          <w:u w:val="single"/>
        </w:rPr>
        <w:t>INSTITUTO SALVADOREÑO DEL SEGURO SOCIAL</w:t>
      </w:r>
    </w:p>
    <w:p w:rsidR="00804BD2" w:rsidRPr="001F0FBB" w:rsidRDefault="00804BD2" w:rsidP="00804BD2">
      <w:pPr>
        <w:spacing w:after="160" w:line="259" w:lineRule="auto"/>
        <w:contextualSpacing/>
        <w:jc w:val="center"/>
        <w:rPr>
          <w:rFonts w:eastAsia="Calibri" w:cstheme="minorHAnsi"/>
          <w:b/>
          <w:u w:val="single"/>
        </w:rPr>
      </w:pPr>
      <w:r w:rsidRPr="001F0FBB">
        <w:rPr>
          <w:rFonts w:eastAsia="Calibri" w:cstheme="minorHAnsi"/>
          <w:b/>
          <w:u w:val="single"/>
        </w:rPr>
        <w:t>HOSPITAL MEDICO QUIRURGICO Y ONCOLOGICO</w:t>
      </w:r>
    </w:p>
    <w:p w:rsidR="00804BD2" w:rsidRPr="001F0FBB" w:rsidRDefault="00804BD2" w:rsidP="00804BD2">
      <w:pPr>
        <w:spacing w:after="160" w:line="259" w:lineRule="auto"/>
        <w:contextualSpacing/>
        <w:jc w:val="center"/>
        <w:rPr>
          <w:rFonts w:eastAsia="Calibri" w:cstheme="minorHAnsi"/>
          <w:b/>
          <w:u w:val="single"/>
        </w:rPr>
      </w:pPr>
      <w:r w:rsidRPr="001F0FBB">
        <w:rPr>
          <w:rFonts w:eastAsia="Calibri" w:cstheme="minorHAnsi"/>
          <w:b/>
          <w:u w:val="single"/>
        </w:rPr>
        <w:t>ESTADISTICA LOCAL</w:t>
      </w:r>
    </w:p>
    <w:p w:rsidR="007A6E48" w:rsidRDefault="00804BD2" w:rsidP="00E4398F">
      <w:pPr>
        <w:spacing w:after="160" w:line="259" w:lineRule="auto"/>
        <w:contextualSpacing/>
        <w:rPr>
          <w:lang w:val="es-SV"/>
        </w:rPr>
      </w:pPr>
      <w:r w:rsidRPr="001F0FBB">
        <w:rPr>
          <w:rFonts w:eastAsia="Calibri" w:cstheme="minorHAnsi"/>
          <w:b/>
          <w:u w:val="single"/>
        </w:rPr>
        <w:t>DEFUNCIONES CANCER DE MAMA</w:t>
      </w:r>
      <w:r>
        <w:fldChar w:fldCharType="begin"/>
      </w:r>
      <w:r>
        <w:instrText xml:space="preserve"> LINK </w:instrText>
      </w:r>
      <w:r w:rsidR="007A6E48">
        <w:instrText xml:space="preserve">Excel.Sheet.12 "E:\\Copia de Informe OIR Cirugías HMQ 2019.xlsx" Hoja8!F7C1:F11C6 </w:instrText>
      </w:r>
      <w:r>
        <w:instrText xml:space="preserve">\a \f 4 \h </w:instrText>
      </w:r>
      <w:r>
        <w:fldChar w:fldCharType="separate"/>
      </w:r>
    </w:p>
    <w:tbl>
      <w:tblPr>
        <w:tblW w:w="8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1200"/>
        <w:gridCol w:w="1200"/>
        <w:gridCol w:w="1200"/>
        <w:gridCol w:w="1200"/>
      </w:tblGrid>
      <w:tr w:rsidR="00093CFF" w:rsidRPr="007A6E48" w:rsidTr="00093CFF">
        <w:trPr>
          <w:divId w:val="1264800044"/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  <w:t>Centro de Atención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  <w:t>2016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  <w:t>2017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  <w:t>2018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SV" w:eastAsia="es-SV"/>
              </w:rPr>
              <w:t>2019</w:t>
            </w:r>
          </w:p>
        </w:tc>
      </w:tr>
      <w:tr w:rsidR="00093CFF" w:rsidRPr="007A6E48" w:rsidTr="00093CFF">
        <w:trPr>
          <w:divId w:val="1264800044"/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lang w:val="es-SV" w:eastAsia="es-SV"/>
              </w:rPr>
              <w:t>Hospital Médico Quirúrgico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7</w:t>
            </w:r>
          </w:p>
        </w:tc>
      </w:tr>
      <w:tr w:rsidR="00093CFF" w:rsidRPr="007A6E48" w:rsidTr="00093CFF">
        <w:trPr>
          <w:divId w:val="1264800044"/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lang w:val="es-SV" w:eastAsia="es-SV"/>
              </w:rPr>
              <w:t>Hospital de Oncología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4</w:t>
            </w:r>
          </w:p>
        </w:tc>
      </w:tr>
      <w:tr w:rsidR="00093CFF" w:rsidRPr="007A6E48" w:rsidTr="00093CFF">
        <w:trPr>
          <w:divId w:val="1264800044"/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color w:val="000000"/>
                <w:lang w:val="es-SV" w:eastAsia="es-SV"/>
              </w:rPr>
              <w:t>Hospital Divina Providencia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Bahnschrift SemiLight" w:eastAsia="Times New Roman" w:hAnsi="Bahnschrift SemiLight" w:cs="Calibri"/>
                <w:color w:val="000000"/>
                <w:sz w:val="24"/>
                <w:szCs w:val="24"/>
                <w:lang w:val="es-SV" w:eastAsia="es-SV"/>
              </w:rPr>
              <w:t>8</w:t>
            </w:r>
          </w:p>
        </w:tc>
      </w:tr>
      <w:tr w:rsidR="00093CFF" w:rsidRPr="007A6E48" w:rsidTr="00093CFF">
        <w:trPr>
          <w:divId w:val="1264800044"/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  <w:t>Total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  <w:t>37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  <w:t>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ECFA"/>
            <w:noWrap/>
            <w:vAlign w:val="bottom"/>
            <w:hideMark/>
          </w:tcPr>
          <w:p w:rsidR="00093CFF" w:rsidRPr="007A6E48" w:rsidRDefault="00093CFF" w:rsidP="007A6E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</w:pPr>
            <w:r w:rsidRPr="007A6E4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SV" w:eastAsia="es-SV"/>
              </w:rPr>
              <w:t>19</w:t>
            </w:r>
          </w:p>
        </w:tc>
      </w:tr>
    </w:tbl>
    <w:p w:rsidR="00D77973" w:rsidRDefault="00804BD2" w:rsidP="00E4398F">
      <w:pPr>
        <w:spacing w:after="160" w:line="259" w:lineRule="auto"/>
        <w:contextualSpacing/>
        <w:rPr>
          <w:rFonts w:eastAsia="Calibri" w:cstheme="minorHAnsi"/>
        </w:rPr>
      </w:pPr>
      <w:r>
        <w:rPr>
          <w:rFonts w:eastAsia="Calibri" w:cstheme="minorHAnsi"/>
        </w:rPr>
        <w:fldChar w:fldCharType="end"/>
      </w:r>
    </w:p>
    <w:p w:rsidR="00804BD2" w:rsidRPr="001F0FBB" w:rsidRDefault="00804BD2" w:rsidP="00804BD2">
      <w:pPr>
        <w:spacing w:after="160" w:line="259" w:lineRule="auto"/>
        <w:contextualSpacing/>
        <w:jc w:val="center"/>
        <w:rPr>
          <w:rFonts w:eastAsia="Calibri" w:cstheme="minorHAnsi"/>
          <w:i/>
        </w:rPr>
      </w:pPr>
      <w:r w:rsidRPr="001F0FBB">
        <w:rPr>
          <w:rFonts w:eastAsia="Calibri" w:cstheme="minorHAnsi"/>
          <w:i/>
        </w:rPr>
        <w:t>Fuente: Sistema de Altas Hospitalarias del ISSS, ESTADISTICA LOCAL, HMQ Y ONCOLÓGICO</w:t>
      </w:r>
    </w:p>
    <w:p w:rsidR="006207E5" w:rsidRDefault="006207E5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Pr="006207E5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093CFF" w:rsidP="0049348C">
      <w:pPr>
        <w:spacing w:after="160" w:line="259" w:lineRule="auto"/>
        <w:contextualSpacing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 </w:t>
      </w:r>
    </w:p>
    <w:p w:rsidR="005C136B" w:rsidRDefault="005C136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5C136B" w:rsidRDefault="005C136B" w:rsidP="00804BD2">
      <w:pPr>
        <w:spacing w:after="160" w:line="259" w:lineRule="auto"/>
        <w:contextualSpacing/>
        <w:rPr>
          <w:rFonts w:eastAsia="Calibri" w:cstheme="minorHAnsi"/>
        </w:rPr>
      </w:pPr>
    </w:p>
    <w:p w:rsidR="005C136B" w:rsidRDefault="005C136B" w:rsidP="00804BD2">
      <w:pPr>
        <w:spacing w:after="160" w:line="259" w:lineRule="auto"/>
        <w:contextualSpacing/>
        <w:rPr>
          <w:rFonts w:eastAsia="Calibri" w:cstheme="minorHAnsi"/>
        </w:rPr>
      </w:pPr>
    </w:p>
    <w:p w:rsidR="005C136B" w:rsidRDefault="005C136B" w:rsidP="00804BD2">
      <w:pPr>
        <w:spacing w:after="160" w:line="259" w:lineRule="auto"/>
        <w:contextualSpacing/>
        <w:rPr>
          <w:rFonts w:eastAsia="Calibri" w:cstheme="minorHAnsi"/>
        </w:rPr>
      </w:pPr>
    </w:p>
    <w:p w:rsidR="005C136B" w:rsidRDefault="005C136B" w:rsidP="00804BD2">
      <w:pPr>
        <w:spacing w:after="160" w:line="259" w:lineRule="auto"/>
        <w:contextualSpacing/>
        <w:rPr>
          <w:rFonts w:eastAsia="Calibri" w:cstheme="minorHAnsi"/>
        </w:rPr>
      </w:pPr>
    </w:p>
    <w:p w:rsidR="005C136B" w:rsidRDefault="005C136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p w:rsidR="001F0FBB" w:rsidRDefault="001F0FBB" w:rsidP="00804BD2">
      <w:pPr>
        <w:spacing w:after="160" w:line="259" w:lineRule="auto"/>
        <w:contextualSpacing/>
        <w:rPr>
          <w:rFonts w:eastAsia="Calibri" w:cstheme="minorHAnsi"/>
        </w:rPr>
      </w:pPr>
    </w:p>
    <w:sectPr w:rsidR="001F0F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Light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CFB"/>
    <w:multiLevelType w:val="hybridMultilevel"/>
    <w:tmpl w:val="9AB8057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574AF"/>
    <w:multiLevelType w:val="hybridMultilevel"/>
    <w:tmpl w:val="5964E772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7E5"/>
    <w:rsid w:val="00093CFF"/>
    <w:rsid w:val="001F0FBB"/>
    <w:rsid w:val="00235005"/>
    <w:rsid w:val="002D509A"/>
    <w:rsid w:val="003B2891"/>
    <w:rsid w:val="0049348C"/>
    <w:rsid w:val="005C136B"/>
    <w:rsid w:val="006207E5"/>
    <w:rsid w:val="00641910"/>
    <w:rsid w:val="007A6E48"/>
    <w:rsid w:val="00804BD2"/>
    <w:rsid w:val="00804F54"/>
    <w:rsid w:val="00891759"/>
    <w:rsid w:val="00AD649E"/>
    <w:rsid w:val="00C27F83"/>
    <w:rsid w:val="00D77973"/>
    <w:rsid w:val="00E13FB3"/>
    <w:rsid w:val="00E4398F"/>
    <w:rsid w:val="00F0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8F7C3EC-2C58-4246-A1A9-E775D825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2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6207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07E5"/>
    <w:rPr>
      <w:rFonts w:ascii="Tahoma" w:hAnsi="Tahoma" w:cs="Tahoma"/>
      <w:sz w:val="16"/>
      <w:szCs w:val="16"/>
      <w:lang w:val="es-ES"/>
    </w:rPr>
  </w:style>
  <w:style w:type="paragraph" w:styleId="Prrafodelista">
    <w:name w:val="List Paragraph"/>
    <w:basedOn w:val="Normal"/>
    <w:uiPriority w:val="34"/>
    <w:qFormat/>
    <w:rsid w:val="00891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6A52F-6D3C-41EA-8322-BAF4978B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Marjorie C. Arevlo Martinez. Colaboradora de Informacion y Respuesta.</cp:lastModifiedBy>
  <cp:revision>2</cp:revision>
  <dcterms:created xsi:type="dcterms:W3CDTF">2019-08-09T17:24:00Z</dcterms:created>
  <dcterms:modified xsi:type="dcterms:W3CDTF">2019-08-09T17:24:00Z</dcterms:modified>
</cp:coreProperties>
</file>